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C1E18" w14:textId="77777777" w:rsidR="007572E7" w:rsidRPr="00967D9A" w:rsidRDefault="00FC2484" w:rsidP="007572E7">
      <w:pPr>
        <w:pStyle w:val="a00"/>
        <w:spacing w:line="280" w:lineRule="atLeast"/>
        <w:ind w:right="-1"/>
        <w:jc w:val="center"/>
      </w:pPr>
      <w:r>
        <w:rPr>
          <w:rStyle w:val="namevopr"/>
          <w:color w:val="auto"/>
        </w:rPr>
        <w:t xml:space="preserve">  </w:t>
      </w:r>
      <w:r w:rsidR="00CF470E">
        <w:rPr>
          <w:rStyle w:val="namevopr"/>
          <w:color w:val="auto"/>
        </w:rPr>
        <w:t xml:space="preserve">      </w:t>
      </w:r>
      <w:r w:rsidR="00AF6D39">
        <w:rPr>
          <w:rStyle w:val="namevopr"/>
          <w:color w:val="auto"/>
        </w:rPr>
        <w:t xml:space="preserve">          </w:t>
      </w:r>
      <w:r w:rsidR="007572E7" w:rsidRPr="00967D9A">
        <w:rPr>
          <w:rStyle w:val="namevopr"/>
          <w:color w:val="auto"/>
        </w:rPr>
        <w:t>ДОГОВОР №_______</w:t>
      </w:r>
    </w:p>
    <w:p w14:paraId="108B496D" w14:textId="77777777" w:rsidR="007572E7" w:rsidRPr="00967D9A" w:rsidRDefault="007572E7" w:rsidP="007572E7">
      <w:pPr>
        <w:pStyle w:val="nametabl"/>
        <w:spacing w:line="280" w:lineRule="atLeast"/>
        <w:rPr>
          <w:color w:val="auto"/>
        </w:rPr>
      </w:pPr>
      <w:r w:rsidRPr="00967D9A">
        <w:rPr>
          <w:color w:val="auto"/>
        </w:rPr>
        <w:t>на возмещение убытков</w:t>
      </w:r>
      <w:r w:rsidR="00FC2484">
        <w:rPr>
          <w:color w:val="auto"/>
        </w:rPr>
        <w:t xml:space="preserve"> (расходов)</w:t>
      </w:r>
      <w:r w:rsidRPr="00967D9A">
        <w:rPr>
          <w:color w:val="auto"/>
        </w:rPr>
        <w:t>, связанных с содержанием жил</w:t>
      </w:r>
      <w:r w:rsidR="00243DD1">
        <w:rPr>
          <w:color w:val="auto"/>
        </w:rPr>
        <w:t>ого</w:t>
      </w:r>
      <w:r w:rsidRPr="00967D9A">
        <w:rPr>
          <w:color w:val="auto"/>
        </w:rPr>
        <w:t xml:space="preserve"> помещени</w:t>
      </w:r>
      <w:r w:rsidR="00243DD1">
        <w:rPr>
          <w:color w:val="auto"/>
        </w:rPr>
        <w:t>я</w:t>
      </w:r>
      <w:r w:rsidRPr="00967D9A">
        <w:rPr>
          <w:color w:val="auto"/>
        </w:rPr>
        <w:t xml:space="preserve"> в общежитии</w:t>
      </w:r>
      <w:r w:rsidR="002F7503">
        <w:rPr>
          <w:color w:val="auto"/>
        </w:rPr>
        <w:t xml:space="preserve">                         </w:t>
      </w:r>
    </w:p>
    <w:p w14:paraId="4A8C91BF" w14:textId="77777777" w:rsidR="007572E7" w:rsidRPr="00967D9A" w:rsidRDefault="007572E7" w:rsidP="007572E7">
      <w:pPr>
        <w:pStyle w:val="a3"/>
        <w:spacing w:line="280" w:lineRule="atLeast"/>
        <w:ind w:firstLine="0"/>
      </w:pPr>
      <w:r w:rsidRPr="00967D9A">
        <w:t> </w:t>
      </w:r>
    </w:p>
    <w:p w14:paraId="0DC01A3E" w14:textId="02BD187C" w:rsidR="007572E7" w:rsidRPr="00967D9A" w:rsidRDefault="007572E7" w:rsidP="007572E7">
      <w:pPr>
        <w:pStyle w:val="a3"/>
        <w:spacing w:line="280" w:lineRule="atLeast"/>
        <w:ind w:firstLine="0"/>
      </w:pPr>
      <w:r w:rsidRPr="00967D9A">
        <w:t>г.</w:t>
      </w:r>
      <w:r w:rsidR="00A129B6">
        <w:t>Барановичи</w:t>
      </w:r>
      <w:r w:rsidRPr="00967D9A">
        <w:t xml:space="preserve">                                                                                         «___»_________202</w:t>
      </w:r>
      <w:r w:rsidR="007E539D">
        <w:t>6</w:t>
      </w:r>
      <w:r w:rsidR="00093DF4">
        <w:t xml:space="preserve"> </w:t>
      </w:r>
      <w:r w:rsidRPr="00967D9A">
        <w:t>года</w:t>
      </w:r>
    </w:p>
    <w:p w14:paraId="1DBB6570" w14:textId="77777777" w:rsidR="007572E7" w:rsidRPr="00967D9A" w:rsidRDefault="007572E7" w:rsidP="007572E7">
      <w:pPr>
        <w:pStyle w:val="a3"/>
        <w:spacing w:line="280" w:lineRule="atLeast"/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643"/>
      </w:tblGrid>
      <w:tr w:rsidR="00967D9A" w:rsidRPr="00967D9A" w14:paraId="6E0F0856" w14:textId="77777777" w:rsidTr="00644BE3">
        <w:tc>
          <w:tcPr>
            <w:tcW w:w="9643" w:type="dxa"/>
          </w:tcPr>
          <w:p w14:paraId="392F33E8" w14:textId="576C34F0" w:rsidR="007572E7" w:rsidRPr="00967D9A" w:rsidRDefault="00A129B6" w:rsidP="00615B6B">
            <w:pPr>
              <w:pStyle w:val="justify"/>
              <w:ind w:firstLine="217"/>
              <w:rPr>
                <w:b/>
              </w:rPr>
            </w:pPr>
            <w:r>
              <w:rPr>
                <w:b/>
              </w:rPr>
              <w:t>КУРЭП "ЖРЭУ г.Барановичи"</w:t>
            </w:r>
            <w:r w:rsidR="007572E7" w:rsidRPr="00967D9A">
              <w:t xml:space="preserve">, именуемое в дальнейшем </w:t>
            </w:r>
            <w:r w:rsidR="007572E7" w:rsidRPr="00967D9A">
              <w:rPr>
                <w:b/>
              </w:rPr>
              <w:t>«Предприятие»</w:t>
            </w:r>
            <w:r w:rsidR="007572E7" w:rsidRPr="00967D9A">
              <w:t xml:space="preserve">, в лице </w:t>
            </w:r>
            <w:r w:rsidR="00261964">
              <w:t>заместителя начальника Евсеевой А.В.</w:t>
            </w:r>
            <w:r w:rsidR="007572E7" w:rsidRPr="00967D9A">
              <w:t xml:space="preserve">, действующего   на   основании  </w:t>
            </w:r>
            <w:r w:rsidR="00261964">
              <w:t xml:space="preserve">доверенности № </w:t>
            </w:r>
            <w:r w:rsidR="007E539D">
              <w:t>38</w:t>
            </w:r>
            <w:r w:rsidR="00261964">
              <w:t xml:space="preserve"> от 12.02.202</w:t>
            </w:r>
            <w:r w:rsidR="007E539D">
              <w:t>6</w:t>
            </w:r>
            <w:r w:rsidR="007572E7" w:rsidRPr="00967D9A">
              <w:t xml:space="preserve">,   с   одной   стороны  и </w:t>
            </w:r>
            <w:r w:rsidR="00BF3493">
              <w:rPr>
                <w:b/>
              </w:rPr>
              <w:t>___________</w:t>
            </w:r>
            <w:r w:rsidR="00B96EEB">
              <w:rPr>
                <w:b/>
              </w:rPr>
              <w:t>___________________________</w:t>
            </w:r>
            <w:r w:rsidR="00BF3493">
              <w:rPr>
                <w:b/>
              </w:rPr>
              <w:t>___,</w:t>
            </w:r>
            <w:r w:rsidR="007572E7" w:rsidRPr="00967D9A">
              <w:rPr>
                <w:b/>
              </w:rPr>
              <w:t xml:space="preserve"> </w:t>
            </w:r>
            <w:r w:rsidR="007572E7" w:rsidRPr="00967D9A">
              <w:t xml:space="preserve">именуемое в дальнейшем </w:t>
            </w:r>
            <w:r w:rsidR="007572E7" w:rsidRPr="00967D9A">
              <w:rPr>
                <w:b/>
              </w:rPr>
              <w:t>«Организация»</w:t>
            </w:r>
            <w:r w:rsidR="005E09E1" w:rsidRPr="005E09E1">
              <w:t>,</w:t>
            </w:r>
            <w:r w:rsidR="007572E7" w:rsidRPr="00967D9A">
              <w:rPr>
                <w:b/>
              </w:rPr>
              <w:t xml:space="preserve"> </w:t>
            </w:r>
            <w:r w:rsidR="007572E7" w:rsidRPr="00967D9A">
              <w:t xml:space="preserve">в лице </w:t>
            </w:r>
            <w:r w:rsidR="00BF3493">
              <w:t>________________________________________</w:t>
            </w:r>
            <w:r w:rsidR="007572E7" w:rsidRPr="00967D9A">
              <w:t xml:space="preserve">, действующего на основании </w:t>
            </w:r>
            <w:r w:rsidR="00BF3493">
              <w:t>_____________________________</w:t>
            </w:r>
            <w:r w:rsidR="007572E7" w:rsidRPr="00967D9A">
              <w:t>, с другой стороны, при совместном упоминании именуемые «Стороны», заключили настоящий договор о нижеследующем.</w:t>
            </w:r>
          </w:p>
          <w:p w14:paraId="62E72A4A" w14:textId="77777777" w:rsidR="007572E7" w:rsidRPr="00967D9A" w:rsidRDefault="007572E7" w:rsidP="00644BE3">
            <w:pPr>
              <w:pStyle w:val="justify"/>
              <w:ind w:firstLine="720"/>
            </w:pPr>
          </w:p>
          <w:p w14:paraId="594E3F02" w14:textId="77777777" w:rsidR="007572E7" w:rsidRPr="00967D9A" w:rsidRDefault="007572E7" w:rsidP="00644BE3">
            <w:pPr>
              <w:pStyle w:val="y3"/>
              <w:spacing w:before="0" w:after="0"/>
              <w:rPr>
                <w:b/>
              </w:rPr>
            </w:pPr>
            <w:r w:rsidRPr="00967D9A">
              <w:rPr>
                <w:b/>
              </w:rPr>
              <w:t>1. ПРЕДМЕТ ДОГОВОРА</w:t>
            </w:r>
          </w:p>
          <w:p w14:paraId="29D41FAC" w14:textId="77777777" w:rsidR="007572E7" w:rsidRPr="00B63C21" w:rsidRDefault="007572E7" w:rsidP="000311AC">
            <w:pPr>
              <w:pStyle w:val="justify"/>
              <w:ind w:firstLine="0"/>
            </w:pPr>
            <w:r w:rsidRPr="00967D9A">
              <w:t xml:space="preserve">    1.1. Организация обязуется возместить Предприятию убытки, связанные с содержанием жил</w:t>
            </w:r>
            <w:r w:rsidR="00E911F1">
              <w:t>ого</w:t>
            </w:r>
            <w:r w:rsidRPr="00967D9A">
              <w:t xml:space="preserve"> помещени</w:t>
            </w:r>
            <w:r w:rsidR="00E911F1">
              <w:t>я</w:t>
            </w:r>
            <w:r w:rsidRPr="00967D9A">
              <w:t xml:space="preserve"> </w:t>
            </w:r>
            <w:r w:rsidR="00E911F1">
              <w:t>(комнаты, блока) №</w:t>
            </w:r>
            <w:r w:rsidR="002B21E3">
              <w:t xml:space="preserve"> </w:t>
            </w:r>
            <w:r w:rsidR="00BF3493">
              <w:rPr>
                <w:u w:val="single"/>
              </w:rPr>
              <w:t>___</w:t>
            </w:r>
            <w:r w:rsidR="00E911F1">
              <w:t xml:space="preserve"> </w:t>
            </w:r>
            <w:r w:rsidRPr="00967D9A">
              <w:t>в общежити</w:t>
            </w:r>
            <w:r w:rsidR="00E911F1">
              <w:t>и</w:t>
            </w:r>
            <w:r w:rsidR="00A129B6">
              <w:t xml:space="preserve"> </w:t>
            </w:r>
            <w:r w:rsidR="00E911F1">
              <w:t xml:space="preserve">по ул. </w:t>
            </w:r>
            <w:r w:rsidR="00BF3493">
              <w:rPr>
                <w:u w:val="single"/>
              </w:rPr>
              <w:t>__________________</w:t>
            </w:r>
            <w:r w:rsidR="00E911F1" w:rsidRPr="00BF3493">
              <w:t>,</w:t>
            </w:r>
            <w:r w:rsidR="00E911F1" w:rsidRPr="002B21E3">
              <w:rPr>
                <w:u w:val="single"/>
              </w:rPr>
              <w:t xml:space="preserve"> </w:t>
            </w:r>
            <w:r w:rsidR="00E911F1" w:rsidRPr="00BF3493">
              <w:t>д.</w:t>
            </w:r>
            <w:r w:rsidR="00BF3493">
              <w:rPr>
                <w:u w:val="single"/>
              </w:rPr>
              <w:t>____</w:t>
            </w:r>
            <w:r w:rsidR="00E911F1">
              <w:t xml:space="preserve"> общей площадью ____ м2, жилой площадью ____ м2,</w:t>
            </w:r>
            <w:r w:rsidRPr="00967D9A">
              <w:t xml:space="preserve"> предоставленн</w:t>
            </w:r>
            <w:r w:rsidR="00E911F1">
              <w:t>ого</w:t>
            </w:r>
            <w:r w:rsidRPr="00967D9A">
              <w:t xml:space="preserve"> работник</w:t>
            </w:r>
            <w:r w:rsidR="005E09E1">
              <w:t>у</w:t>
            </w:r>
            <w:r w:rsidRPr="00967D9A">
              <w:t xml:space="preserve"> Организации</w:t>
            </w:r>
            <w:r w:rsidR="00D12BC6">
              <w:t xml:space="preserve"> </w:t>
            </w:r>
            <w:r w:rsidR="000311AC">
              <w:rPr>
                <w:i/>
                <w:u w:val="single"/>
              </w:rPr>
              <w:t xml:space="preserve">(ФИО работника) </w:t>
            </w:r>
            <w:r w:rsidR="00261964">
              <w:rPr>
                <w:i/>
                <w:u w:val="single"/>
              </w:rPr>
              <w:t>____________________________________________</w:t>
            </w:r>
            <w:r w:rsidR="0015226B">
              <w:rPr>
                <w:i/>
              </w:rPr>
              <w:t xml:space="preserve"> </w:t>
            </w:r>
            <w:r w:rsidRPr="00967D9A">
              <w:t>по договор</w:t>
            </w:r>
            <w:r w:rsidR="005E09E1">
              <w:t>у</w:t>
            </w:r>
            <w:r w:rsidR="00A129B6">
              <w:t xml:space="preserve"> найма </w:t>
            </w:r>
            <w:r w:rsidR="005E09E1">
              <w:t>государственного жилищного фонда в общежитии</w:t>
            </w:r>
            <w:r w:rsidR="00A129B6" w:rsidRPr="00B63C21">
              <w:t>.</w:t>
            </w:r>
          </w:p>
          <w:p w14:paraId="49CFCB32" w14:textId="77777777" w:rsidR="007572E7" w:rsidRPr="00967D9A" w:rsidRDefault="007572E7" w:rsidP="00644BE3">
            <w:pPr>
              <w:pStyle w:val="justify"/>
              <w:ind w:firstLine="0"/>
            </w:pPr>
            <w:r w:rsidRPr="00967D9A">
              <w:t xml:space="preserve">    1.2. Возмещение убытков по настоящему договору производится в соответствии с пунктом 54 Положения об общежитиях, утвержденного постановлением Совета Министров Республики Беларусь от 05.04.2013 №269 «Об утверждении Положения об общежитиях и типового договора найма жилого помещения государственного жилищного фонда в общежитии и признании утратившими силу некоторых постановлений Совета Министров Республики Беларусь» (далее – Положение).</w:t>
            </w:r>
          </w:p>
          <w:p w14:paraId="43B32278" w14:textId="77777777" w:rsidR="007572E7" w:rsidRPr="00967D9A" w:rsidRDefault="007572E7" w:rsidP="00644BE3">
            <w:pPr>
              <w:pStyle w:val="y3"/>
              <w:spacing w:before="0" w:after="0"/>
              <w:rPr>
                <w:b/>
              </w:rPr>
            </w:pPr>
          </w:p>
          <w:p w14:paraId="4A3E1F3F" w14:textId="77777777" w:rsidR="007572E7" w:rsidRPr="00967D9A" w:rsidRDefault="007572E7" w:rsidP="00644BE3">
            <w:pPr>
              <w:pStyle w:val="y3"/>
              <w:spacing w:before="0" w:after="0"/>
              <w:rPr>
                <w:b/>
              </w:rPr>
            </w:pPr>
            <w:r w:rsidRPr="00967D9A">
              <w:rPr>
                <w:b/>
              </w:rPr>
              <w:t>2. ПОРЯДОК ВОЗМЕЩЕНИЯ УБЫТКОВ</w:t>
            </w:r>
          </w:p>
          <w:p w14:paraId="4C41A2EE" w14:textId="77777777" w:rsidR="007572E7" w:rsidRPr="00967D9A" w:rsidRDefault="007572E7" w:rsidP="008D0509">
            <w:pPr>
              <w:pStyle w:val="justify"/>
            </w:pPr>
            <w:r w:rsidRPr="00967D9A">
              <w:t>2.1. Организация возмещает Предприятию убытки, связанные с содержанием предоставленн</w:t>
            </w:r>
            <w:r w:rsidR="005E09E1">
              <w:t>ого</w:t>
            </w:r>
            <w:r w:rsidRPr="00967D9A">
              <w:t xml:space="preserve"> работник</w:t>
            </w:r>
            <w:r w:rsidR="005E09E1">
              <w:t>у</w:t>
            </w:r>
            <w:r w:rsidRPr="00967D9A">
              <w:t xml:space="preserve"> Организации </w:t>
            </w:r>
            <w:r w:rsidR="000311AC">
              <w:rPr>
                <w:i/>
                <w:u w:val="single"/>
              </w:rPr>
              <w:t xml:space="preserve">(ФИО работника) </w:t>
            </w:r>
            <w:r w:rsidR="00261964">
              <w:rPr>
                <w:i/>
                <w:u w:val="single"/>
              </w:rPr>
              <w:t xml:space="preserve">____________________________________________ </w:t>
            </w:r>
            <w:r w:rsidR="00261964" w:rsidRPr="00261964">
              <w:rPr>
                <w:i/>
              </w:rPr>
              <w:t xml:space="preserve"> </w:t>
            </w:r>
            <w:r w:rsidRPr="00967D9A">
              <w:t>жил</w:t>
            </w:r>
            <w:r w:rsidR="005E09E1">
              <w:t>ого</w:t>
            </w:r>
            <w:r w:rsidRPr="00967D9A">
              <w:t xml:space="preserve"> помещени</w:t>
            </w:r>
            <w:r w:rsidR="005E09E1">
              <w:t>я</w:t>
            </w:r>
            <w:r w:rsidRPr="00967D9A">
              <w:t xml:space="preserve"> в общежити</w:t>
            </w:r>
            <w:r w:rsidR="005E09E1">
              <w:t>и</w:t>
            </w:r>
            <w:r w:rsidRPr="00967D9A">
              <w:t xml:space="preserve"> в полном объеме пропорционально площади, занимаемой работник</w:t>
            </w:r>
            <w:r w:rsidR="005E09E1">
              <w:t>о</w:t>
            </w:r>
            <w:r w:rsidR="00A129B6">
              <w:t xml:space="preserve">м </w:t>
            </w:r>
            <w:r w:rsidRPr="00967D9A">
              <w:t xml:space="preserve">(далее – убытки). </w:t>
            </w:r>
          </w:p>
          <w:p w14:paraId="0D1465A5" w14:textId="77777777" w:rsidR="007572E7" w:rsidRPr="00967D9A" w:rsidRDefault="007572E7" w:rsidP="008D0509">
            <w:pPr>
              <w:pStyle w:val="justify"/>
            </w:pPr>
            <w:r w:rsidRPr="00967D9A">
              <w:t>2.2. Размер убытков определяется ежемесячно.</w:t>
            </w:r>
          </w:p>
          <w:p w14:paraId="628C34F8" w14:textId="77777777" w:rsidR="000F6CE5" w:rsidRDefault="007572E7" w:rsidP="000F6CE5">
            <w:pPr>
              <w:pStyle w:val="justify"/>
            </w:pPr>
            <w:r w:rsidRPr="00967D9A">
              <w:t xml:space="preserve">2.3. </w:t>
            </w:r>
            <w:r w:rsidR="000F6CE5">
              <w:rPr>
                <w:rStyle w:val="extendedtext-short"/>
              </w:rPr>
              <w:t>Организация принимает на себя обязательства по ознакомлению с информацией о размере убытков, изложенной в счет-фактурах, которые будут предоставляться на бумажном носителе посредством почтовых отправлений.</w:t>
            </w:r>
          </w:p>
          <w:p w14:paraId="37D8F99E" w14:textId="77777777" w:rsidR="000F6CE5" w:rsidRDefault="000F6CE5" w:rsidP="000F6CE5">
            <w:pPr>
              <w:pStyle w:val="justify"/>
            </w:pPr>
            <w:r>
              <w:t xml:space="preserve">2.4. Размер убытков предъявляется Предприятием к Организации ежемесячно </w:t>
            </w:r>
            <w:r>
              <w:rPr>
                <w:b/>
              </w:rPr>
              <w:t>в срок до 30-го числа месяца, следующего за расчетным</w:t>
            </w:r>
            <w:r w:rsidR="00254C37">
              <w:rPr>
                <w:b/>
              </w:rPr>
              <w:t>.</w:t>
            </w:r>
          </w:p>
          <w:p w14:paraId="19ECEEFA" w14:textId="77777777" w:rsidR="000F6CE5" w:rsidRDefault="000F6CE5" w:rsidP="000F6CE5">
            <w:pPr>
              <w:pStyle w:val="justify"/>
            </w:pPr>
            <w:r>
              <w:t xml:space="preserve">2.5. Возмещение убытков по данному договору производится Организацией </w:t>
            </w:r>
            <w:r>
              <w:rPr>
                <w:rStyle w:val="extendedtext-short"/>
                <w:b/>
              </w:rPr>
              <w:t xml:space="preserve">в течение 10 календарных дней с даты получения </w:t>
            </w:r>
            <w:r>
              <w:rPr>
                <w:rStyle w:val="extendedtext-short"/>
              </w:rPr>
              <w:t>счет-фактуры.</w:t>
            </w:r>
          </w:p>
          <w:p w14:paraId="3198B8B9" w14:textId="77777777" w:rsidR="000F6CE5" w:rsidRDefault="000F6CE5" w:rsidP="000F6CE5">
            <w:pPr>
              <w:pStyle w:val="justify"/>
            </w:pPr>
            <w:r>
              <w:t>2.6. Форма оплаты – безналичное перечисление суммы убытков на расчетный счет Предприятия.</w:t>
            </w:r>
          </w:p>
          <w:p w14:paraId="4AF36B1F" w14:textId="77777777" w:rsidR="000F6CE5" w:rsidRDefault="000F6CE5" w:rsidP="000F6CE5">
            <w:pPr>
              <w:pStyle w:val="justify"/>
            </w:pPr>
            <w:r>
              <w:t>2.7. В случае невыполнения Организацией п. 6.3. настоящего договора Предприятие производит начисление убытков, связанных с содержанием жилых помещений в общежитии, по дату фактического поступления в адрес Предприятия уведомления об увольнении работника Организации, а Организация возмещает эти убытки.</w:t>
            </w:r>
          </w:p>
          <w:p w14:paraId="77615CE6" w14:textId="77777777" w:rsidR="000F6CE5" w:rsidRDefault="000F6CE5" w:rsidP="000F6CE5">
            <w:pPr>
              <w:pStyle w:val="justify"/>
              <w:ind w:firstLine="0"/>
              <w:jc w:val="center"/>
              <w:rPr>
                <w:b/>
              </w:rPr>
            </w:pPr>
          </w:p>
          <w:p w14:paraId="6D35DF2F" w14:textId="77777777" w:rsidR="000F6CE5" w:rsidRDefault="000F6CE5" w:rsidP="000F6CE5">
            <w:pPr>
              <w:pStyle w:val="justify"/>
              <w:ind w:firstLine="0"/>
              <w:jc w:val="center"/>
            </w:pPr>
            <w:r>
              <w:rPr>
                <w:b/>
              </w:rPr>
              <w:t>3. ОТВЕТСТВЕННОСТЬ</w:t>
            </w:r>
          </w:p>
          <w:p w14:paraId="46C00330" w14:textId="77777777" w:rsidR="000F6CE5" w:rsidRDefault="000F6CE5" w:rsidP="000F6CE5">
            <w:pPr>
              <w:pStyle w:val="justify"/>
            </w:pPr>
            <w:r>
              <w:t>3.1. В случае нарушения сроков оплаты, указанных в подпункте 2.5 пункта 2 настоящего договора, Организация уплачивает Предприятию пеню в размере 0,1 % от несвоевременно уплаченной суммы убытков, причиненных содержанием жилых помещений в общежитии, предоставленных Организации, за каждый день просрочки.</w:t>
            </w:r>
          </w:p>
          <w:p w14:paraId="4F471EAE" w14:textId="77777777" w:rsidR="000F6CE5" w:rsidRDefault="000F6CE5" w:rsidP="000F6CE5">
            <w:pPr>
              <w:pStyle w:val="justify"/>
            </w:pPr>
            <w:r>
              <w:t>3.2. При неисполнении или ненадлежащем исполнении условий Договора стороны несут ответственность в соответствии с действующим законодательством Республики Беларусь.</w:t>
            </w:r>
          </w:p>
          <w:p w14:paraId="7670D5AB" w14:textId="77777777" w:rsidR="000F6CE5" w:rsidRDefault="000F6CE5" w:rsidP="000F6CE5">
            <w:pPr>
              <w:pStyle w:val="y3"/>
              <w:spacing w:before="0" w:after="0"/>
              <w:rPr>
                <w:b/>
              </w:rPr>
            </w:pPr>
          </w:p>
          <w:p w14:paraId="61C206DE" w14:textId="77777777" w:rsidR="000F6CE5" w:rsidRDefault="000F6CE5" w:rsidP="000F6CE5">
            <w:pPr>
              <w:pStyle w:val="y3"/>
              <w:spacing w:before="0" w:after="0"/>
              <w:rPr>
                <w:b/>
              </w:rPr>
            </w:pPr>
          </w:p>
          <w:p w14:paraId="6B8E5554" w14:textId="77777777" w:rsidR="007572E7" w:rsidRPr="00967D9A" w:rsidRDefault="007572E7" w:rsidP="00644BE3">
            <w:pPr>
              <w:pStyle w:val="y3"/>
              <w:spacing w:before="0" w:after="0"/>
              <w:rPr>
                <w:b/>
              </w:rPr>
            </w:pPr>
          </w:p>
          <w:p w14:paraId="4E6C59D2" w14:textId="77777777" w:rsidR="007572E7" w:rsidRPr="00967D9A" w:rsidRDefault="007572E7" w:rsidP="00644BE3">
            <w:pPr>
              <w:pStyle w:val="y3"/>
              <w:spacing w:before="0" w:after="0"/>
              <w:rPr>
                <w:b/>
              </w:rPr>
            </w:pPr>
            <w:r w:rsidRPr="00967D9A">
              <w:rPr>
                <w:b/>
              </w:rPr>
              <w:t>4. РАЗРЕШЕНИЕ СПОРОВ</w:t>
            </w:r>
          </w:p>
          <w:p w14:paraId="2DBEB31E" w14:textId="77777777" w:rsidR="007572E7" w:rsidRPr="00967D9A" w:rsidRDefault="007572E7" w:rsidP="008D0509">
            <w:pPr>
              <w:pStyle w:val="justify"/>
            </w:pPr>
            <w:r w:rsidRPr="00967D9A">
              <w:t>4.1. Все споры, разногласия и требования, которые могут возникнуть между сторонами по настоящему договору, по возможности, разрешаются путем письменных досудебных переговоров (претензионный порядок), при этом направленная Стороной претензия подлежит рассмотрению и принятию решения другой Стороной об удовлетворении или не удовлетворении данной претензии в течение 10 (десяти) дней с момента получения претензии.</w:t>
            </w:r>
          </w:p>
          <w:p w14:paraId="07EA59F9" w14:textId="77777777" w:rsidR="007572E7" w:rsidRPr="00967D9A" w:rsidRDefault="007572E7" w:rsidP="008D0509">
            <w:pPr>
              <w:pStyle w:val="justify"/>
            </w:pPr>
            <w:r w:rsidRPr="00967D9A">
              <w:t>В случае</w:t>
            </w:r>
            <w:r w:rsidR="00C0327D">
              <w:t>,</w:t>
            </w:r>
            <w:r w:rsidRPr="00967D9A">
              <w:t xml:space="preserve"> если споры, разногласия и требования не смогут быть решены путем переговоров, они подлежат рассмотрению в суде в соответствии с законодательством Республики Беларусь.</w:t>
            </w:r>
          </w:p>
          <w:p w14:paraId="448A514A" w14:textId="77777777" w:rsidR="007572E7" w:rsidRPr="00967D9A" w:rsidRDefault="007572E7" w:rsidP="00644BE3">
            <w:pPr>
              <w:pStyle w:val="y3"/>
              <w:spacing w:before="0" w:after="0"/>
              <w:rPr>
                <w:b/>
              </w:rPr>
            </w:pPr>
          </w:p>
          <w:p w14:paraId="095D67B1" w14:textId="77777777" w:rsidR="007572E7" w:rsidRPr="00967D9A" w:rsidRDefault="007572E7" w:rsidP="00644BE3">
            <w:pPr>
              <w:pStyle w:val="y3"/>
              <w:spacing w:before="0" w:after="0"/>
              <w:rPr>
                <w:b/>
              </w:rPr>
            </w:pPr>
            <w:r w:rsidRPr="00967D9A">
              <w:rPr>
                <w:b/>
              </w:rPr>
              <w:t>5. ИЗМЕНЕНИЕ И РАСТОРЖЕНИЕ ДОГОВОРА</w:t>
            </w:r>
          </w:p>
          <w:p w14:paraId="5F5FA2AD" w14:textId="77777777" w:rsidR="007572E7" w:rsidRPr="00967D9A" w:rsidRDefault="007572E7" w:rsidP="00644BE3">
            <w:pPr>
              <w:pStyle w:val="justify"/>
            </w:pPr>
            <w:r w:rsidRPr="00967D9A">
              <w:t>5.1. Все изменения в настоящий договор вносятся путем подписания сторонами дополнительного соглашения к нему.</w:t>
            </w:r>
          </w:p>
          <w:p w14:paraId="72F0BB95" w14:textId="77777777" w:rsidR="007572E7" w:rsidRPr="00967D9A" w:rsidRDefault="007572E7" w:rsidP="00644BE3">
            <w:pPr>
              <w:pStyle w:val="justify"/>
            </w:pPr>
            <w:r w:rsidRPr="00967D9A">
              <w:t>5.2. Все уведомления и сообщения в рамках договора направляются в письменной форме.</w:t>
            </w:r>
          </w:p>
          <w:p w14:paraId="1859432F" w14:textId="77777777" w:rsidR="007572E7" w:rsidRPr="00967D9A" w:rsidRDefault="007572E7" w:rsidP="00644BE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67D9A">
              <w:rPr>
                <w:sz w:val="24"/>
                <w:szCs w:val="24"/>
              </w:rPr>
              <w:t>5.3. Стороны уведомляют друг друга об изменении своего места нахождения в течение пяти календарных дней. Вся корреспонденция, направленная Стороне по предыдущему месту нахождения, считается полученной Стороной, не исполнившей указанную выше обязанность.</w:t>
            </w:r>
          </w:p>
          <w:p w14:paraId="337325E3" w14:textId="77777777" w:rsidR="007572E7" w:rsidRPr="00967D9A" w:rsidRDefault="007572E7" w:rsidP="00644BE3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67D9A">
              <w:rPr>
                <w:sz w:val="24"/>
                <w:szCs w:val="24"/>
              </w:rPr>
              <w:t>5.4. Настоящий договор может быть расторгнут путем подписания Сторонами соглашения о расторжении договора.</w:t>
            </w:r>
          </w:p>
          <w:p w14:paraId="638137B3" w14:textId="77777777" w:rsidR="007572E7" w:rsidRPr="00967D9A" w:rsidRDefault="007572E7" w:rsidP="00644BE3">
            <w:pPr>
              <w:pStyle w:val="justify"/>
            </w:pPr>
          </w:p>
          <w:p w14:paraId="6F42BDBE" w14:textId="77777777" w:rsidR="007572E7" w:rsidRPr="00967D9A" w:rsidRDefault="007572E7" w:rsidP="00644BE3">
            <w:pPr>
              <w:pStyle w:val="y3"/>
              <w:spacing w:before="0" w:after="0"/>
              <w:rPr>
                <w:b/>
              </w:rPr>
            </w:pPr>
            <w:r w:rsidRPr="00967D9A">
              <w:rPr>
                <w:b/>
              </w:rPr>
              <w:t>6. ПОРЯДОК ВСТУПЛЕНИЯ В СИЛУ И СРОК ДЕЙСТВИЯ ДОГОВОРА</w:t>
            </w:r>
          </w:p>
          <w:p w14:paraId="6E761B8E" w14:textId="77777777" w:rsidR="007572E7" w:rsidRPr="00967D9A" w:rsidRDefault="007572E7" w:rsidP="00644BE3">
            <w:pPr>
              <w:pStyle w:val="justify"/>
            </w:pPr>
            <w:r w:rsidRPr="00967D9A">
              <w:t>6.1. Настоящий договор вступает в силу с момента подписания его Сторонами</w:t>
            </w:r>
            <w:r w:rsidR="00826B3C">
              <w:t>.</w:t>
            </w:r>
            <w:r w:rsidRPr="00967D9A">
              <w:t xml:space="preserve"> </w:t>
            </w:r>
          </w:p>
          <w:p w14:paraId="440C0867" w14:textId="77777777" w:rsidR="007572E7" w:rsidRPr="00967D9A" w:rsidRDefault="007572E7" w:rsidP="00644BE3">
            <w:pPr>
              <w:pStyle w:val="justify"/>
            </w:pPr>
            <w:r w:rsidRPr="00967D9A">
              <w:t xml:space="preserve">6.2. Срок действия настоящего договора – на время </w:t>
            </w:r>
            <w:r w:rsidR="00826B3C">
              <w:t>действия договора найма жилого помещения государственного жилищного фонда в общежитии и проживания работников Организации.</w:t>
            </w:r>
          </w:p>
          <w:p w14:paraId="1CAB2DF6" w14:textId="77777777" w:rsidR="007572E7" w:rsidRPr="00967D9A" w:rsidRDefault="007572E7" w:rsidP="003101C3">
            <w:pPr>
              <w:pStyle w:val="justify"/>
            </w:pPr>
            <w:r w:rsidRPr="00967D9A">
              <w:t xml:space="preserve">6.3. В случае увольнения работника Организация в пятидневный срок </w:t>
            </w:r>
            <w:r w:rsidR="009E0210">
              <w:t>до</w:t>
            </w:r>
            <w:r w:rsidRPr="00967D9A">
              <w:t xml:space="preserve"> момента увольнения работника обязана письменно уведомить о данном факте Предприятие.</w:t>
            </w:r>
          </w:p>
        </w:tc>
      </w:tr>
      <w:tr w:rsidR="00967D9A" w:rsidRPr="00967D9A" w14:paraId="4448F90B" w14:textId="77777777" w:rsidTr="00644BE3">
        <w:tc>
          <w:tcPr>
            <w:tcW w:w="9643" w:type="dxa"/>
          </w:tcPr>
          <w:p w14:paraId="51BFC081" w14:textId="77777777" w:rsidR="007572E7" w:rsidRPr="00967D9A" w:rsidRDefault="007572E7" w:rsidP="00644BE3">
            <w:pPr>
              <w:pStyle w:val="justify"/>
              <w:ind w:firstLine="0"/>
              <w:rPr>
                <w:b/>
              </w:rPr>
            </w:pPr>
          </w:p>
        </w:tc>
      </w:tr>
      <w:tr w:rsidR="00967D9A" w:rsidRPr="00967D9A" w14:paraId="1B95C11A" w14:textId="77777777" w:rsidTr="00644BE3">
        <w:tc>
          <w:tcPr>
            <w:tcW w:w="9643" w:type="dxa"/>
          </w:tcPr>
          <w:p w14:paraId="3E86EF37" w14:textId="77777777" w:rsidR="007572E7" w:rsidRPr="00967D9A" w:rsidRDefault="007572E7" w:rsidP="00644BE3">
            <w:pPr>
              <w:pStyle w:val="justify"/>
              <w:jc w:val="center"/>
              <w:rPr>
                <w:b/>
              </w:rPr>
            </w:pPr>
            <w:r w:rsidRPr="00967D9A">
              <w:rPr>
                <w:b/>
              </w:rPr>
              <w:t>7. РЕКВИЗИТЫ СТОРОН</w:t>
            </w:r>
          </w:p>
          <w:p w14:paraId="5993F11D" w14:textId="77777777" w:rsidR="007572E7" w:rsidRPr="00967D9A" w:rsidRDefault="007572E7" w:rsidP="00644BE3">
            <w:pPr>
              <w:pStyle w:val="justify"/>
              <w:rPr>
                <w:b/>
              </w:rPr>
            </w:pPr>
          </w:p>
        </w:tc>
      </w:tr>
    </w:tbl>
    <w:p w14:paraId="5B1DB492" w14:textId="77777777" w:rsidR="00826B3C" w:rsidRDefault="00826B3C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26B3C" w14:paraId="1E6C6F79" w14:textId="77777777" w:rsidTr="00B63C21">
        <w:tc>
          <w:tcPr>
            <w:tcW w:w="4927" w:type="dxa"/>
          </w:tcPr>
          <w:p w14:paraId="1DA532BD" w14:textId="77777777" w:rsidR="00B63C21" w:rsidRDefault="00B63C21" w:rsidP="00826B3C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</w:t>
            </w:r>
            <w:r w:rsidRPr="00B63C21">
              <w:rPr>
                <w:b/>
                <w:sz w:val="26"/>
                <w:szCs w:val="26"/>
                <w:lang w:eastAsia="en-US"/>
              </w:rPr>
              <w:t>Предприятие</w:t>
            </w:r>
            <w:r>
              <w:rPr>
                <w:b/>
                <w:sz w:val="26"/>
                <w:szCs w:val="26"/>
                <w:lang w:eastAsia="en-US"/>
              </w:rPr>
              <w:t>»</w:t>
            </w:r>
          </w:p>
          <w:p w14:paraId="65982D23" w14:textId="77777777" w:rsidR="00FA19A9" w:rsidRPr="00FA19A9" w:rsidRDefault="00FA19A9" w:rsidP="00826B3C">
            <w:pPr>
              <w:rPr>
                <w:sz w:val="26"/>
                <w:szCs w:val="26"/>
                <w:lang w:eastAsia="en-US"/>
              </w:rPr>
            </w:pPr>
            <w:r w:rsidRPr="00FA19A9">
              <w:rPr>
                <w:sz w:val="26"/>
                <w:szCs w:val="26"/>
                <w:lang w:eastAsia="en-US"/>
              </w:rPr>
              <w:t>КУРЭП «ЖРЭУ г.Барановичи»</w:t>
            </w:r>
          </w:p>
          <w:p w14:paraId="1A088590" w14:textId="77777777" w:rsidR="00826B3C" w:rsidRPr="005D1161" w:rsidRDefault="00826B3C" w:rsidP="00826B3C">
            <w:pPr>
              <w:rPr>
                <w:sz w:val="26"/>
                <w:szCs w:val="26"/>
                <w:lang w:eastAsia="en-US"/>
              </w:rPr>
            </w:pPr>
            <w:r w:rsidRPr="005D1161">
              <w:rPr>
                <w:sz w:val="26"/>
                <w:szCs w:val="26"/>
                <w:lang w:eastAsia="en-US"/>
              </w:rPr>
              <w:t xml:space="preserve">225409       г.Барановичи                                   </w:t>
            </w:r>
            <w:r>
              <w:rPr>
                <w:sz w:val="26"/>
                <w:szCs w:val="26"/>
                <w:lang w:eastAsia="en-US"/>
              </w:rPr>
              <w:t xml:space="preserve">     </w:t>
            </w:r>
          </w:p>
          <w:p w14:paraId="53F8A3BA" w14:textId="77777777" w:rsidR="00826B3C" w:rsidRPr="005D1161" w:rsidRDefault="00826B3C" w:rsidP="00826B3C">
            <w:pPr>
              <w:rPr>
                <w:sz w:val="26"/>
                <w:szCs w:val="26"/>
                <w:lang w:eastAsia="en-US"/>
              </w:rPr>
            </w:pPr>
            <w:r w:rsidRPr="005D1161">
              <w:rPr>
                <w:sz w:val="26"/>
                <w:szCs w:val="26"/>
                <w:lang w:eastAsia="en-US"/>
              </w:rPr>
              <w:t xml:space="preserve">ул. Советская, 59                                               </w:t>
            </w:r>
            <w:r>
              <w:rPr>
                <w:sz w:val="26"/>
                <w:szCs w:val="26"/>
                <w:lang w:eastAsia="en-US"/>
              </w:rPr>
              <w:t xml:space="preserve">    </w:t>
            </w:r>
            <w:r w:rsidRPr="005D1161">
              <w:rPr>
                <w:sz w:val="26"/>
                <w:szCs w:val="26"/>
                <w:lang w:eastAsia="en-US"/>
              </w:rPr>
              <w:t xml:space="preserve"> </w:t>
            </w:r>
          </w:p>
          <w:p w14:paraId="04ADFC2D" w14:textId="77777777" w:rsidR="00826B3C" w:rsidRPr="00826B3C" w:rsidRDefault="00826B3C" w:rsidP="00826B3C">
            <w:pPr>
              <w:rPr>
                <w:sz w:val="26"/>
                <w:szCs w:val="26"/>
              </w:rPr>
            </w:pPr>
            <w:r w:rsidRPr="005D1161">
              <w:rPr>
                <w:sz w:val="26"/>
                <w:szCs w:val="26"/>
              </w:rPr>
              <w:t>р</w:t>
            </w:r>
            <w:r w:rsidRPr="00826B3C">
              <w:rPr>
                <w:sz w:val="26"/>
                <w:szCs w:val="26"/>
              </w:rPr>
              <w:t>/</w:t>
            </w:r>
            <w:r w:rsidRPr="005D1161">
              <w:rPr>
                <w:sz w:val="26"/>
                <w:szCs w:val="26"/>
              </w:rPr>
              <w:t>с</w:t>
            </w:r>
            <w:r w:rsidRPr="00826B3C">
              <w:rPr>
                <w:sz w:val="26"/>
                <w:szCs w:val="26"/>
              </w:rPr>
              <w:t xml:space="preserve">  </w:t>
            </w:r>
            <w:r w:rsidRPr="005D1161">
              <w:rPr>
                <w:sz w:val="26"/>
                <w:szCs w:val="26"/>
                <w:lang w:val="en-US"/>
              </w:rPr>
              <w:t>BY</w:t>
            </w:r>
            <w:r w:rsidRPr="00826B3C">
              <w:rPr>
                <w:sz w:val="26"/>
                <w:szCs w:val="26"/>
              </w:rPr>
              <w:t>81</w:t>
            </w:r>
            <w:r w:rsidRPr="005D1161">
              <w:rPr>
                <w:sz w:val="26"/>
                <w:szCs w:val="26"/>
                <w:lang w:val="en-US"/>
              </w:rPr>
              <w:t>AKBB</w:t>
            </w:r>
            <w:r w:rsidRPr="00826B3C">
              <w:rPr>
                <w:sz w:val="26"/>
                <w:szCs w:val="26"/>
              </w:rPr>
              <w:t xml:space="preserve">30126026200161300000            </w:t>
            </w:r>
          </w:p>
          <w:p w14:paraId="21B00984" w14:textId="77777777" w:rsidR="00826B3C" w:rsidRPr="005D1161" w:rsidRDefault="00826B3C" w:rsidP="00826B3C">
            <w:pPr>
              <w:rPr>
                <w:sz w:val="26"/>
                <w:szCs w:val="26"/>
              </w:rPr>
            </w:pPr>
            <w:r w:rsidRPr="005D1161">
              <w:rPr>
                <w:sz w:val="26"/>
                <w:szCs w:val="26"/>
              </w:rPr>
              <w:t xml:space="preserve">в ЦБУ 127 ОАО «АСБ Беларусбанк»                   </w:t>
            </w:r>
          </w:p>
          <w:p w14:paraId="7969C525" w14:textId="77777777" w:rsidR="00826B3C" w:rsidRDefault="00826B3C" w:rsidP="00826B3C">
            <w:pPr>
              <w:rPr>
                <w:sz w:val="26"/>
                <w:szCs w:val="26"/>
              </w:rPr>
            </w:pPr>
            <w:r w:rsidRPr="005D1161">
              <w:rPr>
                <w:sz w:val="26"/>
                <w:szCs w:val="26"/>
              </w:rPr>
              <w:t xml:space="preserve">БИК  </w:t>
            </w:r>
            <w:r w:rsidRPr="005D1161">
              <w:rPr>
                <w:sz w:val="26"/>
                <w:szCs w:val="26"/>
                <w:lang w:val="en-US"/>
              </w:rPr>
              <w:t>AKBBBY</w:t>
            </w:r>
            <w:r w:rsidRPr="005D1161">
              <w:rPr>
                <w:sz w:val="26"/>
                <w:szCs w:val="26"/>
              </w:rPr>
              <w:t xml:space="preserve">2Х                                                  </w:t>
            </w:r>
          </w:p>
          <w:p w14:paraId="69BD257C" w14:textId="77777777" w:rsidR="00826B3C" w:rsidRPr="005D1161" w:rsidRDefault="00826B3C" w:rsidP="00826B3C">
            <w:pPr>
              <w:rPr>
                <w:sz w:val="26"/>
                <w:szCs w:val="26"/>
                <w:lang w:eastAsia="en-US"/>
              </w:rPr>
            </w:pPr>
            <w:r w:rsidRPr="005D1161">
              <w:rPr>
                <w:sz w:val="26"/>
                <w:szCs w:val="26"/>
                <w:lang w:eastAsia="en-US"/>
              </w:rPr>
              <w:t xml:space="preserve">УНН 200525764                                                      </w:t>
            </w:r>
          </w:p>
          <w:p w14:paraId="1853E86E" w14:textId="77777777" w:rsidR="00B63C21" w:rsidRDefault="00826B3C" w:rsidP="00826B3C">
            <w:pPr>
              <w:rPr>
                <w:sz w:val="26"/>
                <w:szCs w:val="26"/>
                <w:lang w:eastAsia="en-US"/>
              </w:rPr>
            </w:pPr>
            <w:r w:rsidRPr="005D1161">
              <w:rPr>
                <w:sz w:val="26"/>
                <w:szCs w:val="26"/>
                <w:lang w:eastAsia="en-US"/>
              </w:rPr>
              <w:t>тел./факс  (0163) 641691</w:t>
            </w:r>
          </w:p>
          <w:p w14:paraId="66088A64" w14:textId="77777777" w:rsidR="00826B3C" w:rsidRPr="00E57BD2" w:rsidRDefault="00826B3C" w:rsidP="00826B3C">
            <w:pPr>
              <w:rPr>
                <w:lang w:eastAsia="en-US"/>
              </w:rPr>
            </w:pPr>
            <w:r w:rsidRPr="005D1161">
              <w:rPr>
                <w:sz w:val="26"/>
                <w:szCs w:val="26"/>
                <w:lang w:eastAsia="en-US"/>
              </w:rPr>
              <w:t xml:space="preserve">                                       </w:t>
            </w:r>
          </w:p>
          <w:p w14:paraId="70B214A3" w14:textId="77777777" w:rsidR="00826B3C" w:rsidRDefault="00B96EEB" w:rsidP="00826B3C">
            <w:pPr>
              <w:rPr>
                <w:sz w:val="26"/>
                <w:szCs w:val="26"/>
                <w:lang w:eastAsia="en-US"/>
              </w:rPr>
            </w:pPr>
            <w:r>
              <w:rPr>
                <w:lang w:eastAsia="en-US"/>
              </w:rPr>
              <w:t>________________</w:t>
            </w:r>
            <w:r w:rsidR="00261964">
              <w:rPr>
                <w:lang w:eastAsia="en-US"/>
              </w:rPr>
              <w:t>А.В. Евсеева</w:t>
            </w:r>
          </w:p>
          <w:p w14:paraId="7ACEAA25" w14:textId="77777777" w:rsidR="00B63C21" w:rsidRDefault="00B63C21" w:rsidP="00826B3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м.п.</w:t>
            </w:r>
          </w:p>
          <w:p w14:paraId="6562543C" w14:textId="77777777" w:rsidR="00B63C21" w:rsidRDefault="00B63C21" w:rsidP="00826B3C"/>
        </w:tc>
        <w:tc>
          <w:tcPr>
            <w:tcW w:w="4927" w:type="dxa"/>
          </w:tcPr>
          <w:p w14:paraId="08467950" w14:textId="77777777" w:rsidR="00826B3C" w:rsidRDefault="00B63C21">
            <w:pPr>
              <w:rPr>
                <w:b/>
                <w:sz w:val="26"/>
                <w:szCs w:val="26"/>
              </w:rPr>
            </w:pPr>
            <w:r w:rsidRPr="00B63C21">
              <w:rPr>
                <w:b/>
                <w:sz w:val="26"/>
                <w:szCs w:val="26"/>
              </w:rPr>
              <w:t>«Организация»</w:t>
            </w:r>
          </w:p>
          <w:p w14:paraId="12A89AAD" w14:textId="77777777" w:rsidR="00B63C21" w:rsidRDefault="00BF34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</w:t>
            </w:r>
          </w:p>
          <w:p w14:paraId="6942A38E" w14:textId="77777777" w:rsidR="00B63C21" w:rsidRDefault="00B63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 </w:t>
            </w:r>
          </w:p>
          <w:p w14:paraId="3C896E14" w14:textId="77777777" w:rsidR="00B63C21" w:rsidRDefault="00B63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 </w:t>
            </w:r>
          </w:p>
          <w:p w14:paraId="7F50D9E4" w14:textId="77777777" w:rsidR="00B63C21" w:rsidRDefault="00B63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 </w:t>
            </w:r>
          </w:p>
          <w:p w14:paraId="5BC3FDDB" w14:textId="77777777" w:rsidR="00B63C21" w:rsidRDefault="00B63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 </w:t>
            </w:r>
          </w:p>
          <w:p w14:paraId="08EEA87B" w14:textId="77777777" w:rsidR="00B63C21" w:rsidRDefault="00B63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 </w:t>
            </w:r>
          </w:p>
          <w:p w14:paraId="46C23C11" w14:textId="77777777" w:rsidR="00B63C21" w:rsidRDefault="00B63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_________________________________ </w:t>
            </w:r>
          </w:p>
          <w:p w14:paraId="248739A9" w14:textId="77777777" w:rsidR="00B63C21" w:rsidRDefault="00B63C21">
            <w:pPr>
              <w:rPr>
                <w:sz w:val="26"/>
                <w:szCs w:val="26"/>
              </w:rPr>
            </w:pPr>
          </w:p>
          <w:p w14:paraId="72BBC7EE" w14:textId="77777777" w:rsidR="00B63C21" w:rsidRDefault="00B63C21">
            <w:pPr>
              <w:rPr>
                <w:sz w:val="26"/>
                <w:szCs w:val="26"/>
              </w:rPr>
            </w:pPr>
          </w:p>
          <w:p w14:paraId="28F1F6DD" w14:textId="77777777" w:rsidR="00B63C21" w:rsidRDefault="00B63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</w:t>
            </w:r>
          </w:p>
          <w:p w14:paraId="65984A6F" w14:textId="77777777" w:rsidR="00B63C21" w:rsidRPr="00B63C21" w:rsidRDefault="00B63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</w:tr>
    </w:tbl>
    <w:p w14:paraId="40FD450E" w14:textId="77777777" w:rsidR="00EC48FA" w:rsidRDefault="00EC48FA" w:rsidP="005E09E1">
      <w:pPr>
        <w:rPr>
          <w:sz w:val="26"/>
          <w:szCs w:val="26"/>
        </w:rPr>
      </w:pPr>
    </w:p>
    <w:p w14:paraId="4F4F0A98" w14:textId="77777777" w:rsidR="002A5263" w:rsidRPr="002A5263" w:rsidRDefault="002A5263" w:rsidP="002A5263">
      <w:pPr>
        <w:pStyle w:val="nametabl"/>
        <w:spacing w:line="280" w:lineRule="atLeast"/>
        <w:jc w:val="left"/>
        <w:rPr>
          <w:b w:val="0"/>
          <w:sz w:val="22"/>
          <w:szCs w:val="22"/>
        </w:rPr>
      </w:pPr>
      <w:r w:rsidRPr="002A5263">
        <w:rPr>
          <w:b w:val="0"/>
          <w:sz w:val="22"/>
          <w:szCs w:val="22"/>
        </w:rPr>
        <w:t xml:space="preserve">Спец-т по распред. жилпл.  </w:t>
      </w:r>
    </w:p>
    <w:p w14:paraId="26564143" w14:textId="77777777" w:rsidR="002A5263" w:rsidRDefault="002A5263" w:rsidP="00E911F1">
      <w:pPr>
        <w:pStyle w:val="nametabl"/>
        <w:spacing w:line="280" w:lineRule="atLeast"/>
        <w:jc w:val="left"/>
        <w:rPr>
          <w:b w:val="0"/>
          <w:sz w:val="22"/>
          <w:szCs w:val="22"/>
        </w:rPr>
      </w:pPr>
      <w:r w:rsidRPr="002A5263">
        <w:rPr>
          <w:b w:val="0"/>
          <w:sz w:val="22"/>
          <w:szCs w:val="22"/>
        </w:rPr>
        <w:t>_____________ А.А. Короб</w:t>
      </w:r>
    </w:p>
    <w:p w14:paraId="56126B39" w14:textId="77777777" w:rsidR="00A03C47" w:rsidRPr="00E911F1" w:rsidRDefault="00A03C47" w:rsidP="00E911F1">
      <w:pPr>
        <w:pStyle w:val="nametabl"/>
        <w:spacing w:line="280" w:lineRule="atLeast"/>
        <w:jc w:val="left"/>
        <w:rPr>
          <w:b w:val="0"/>
        </w:rPr>
      </w:pPr>
    </w:p>
    <w:sectPr w:rsidR="00A03C47" w:rsidRPr="00E911F1" w:rsidSect="00E911F1">
      <w:pgSz w:w="11906" w:h="16838"/>
      <w:pgMar w:top="709" w:right="567" w:bottom="56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2E7"/>
    <w:rsid w:val="000311AC"/>
    <w:rsid w:val="00093DF4"/>
    <w:rsid w:val="000C7B90"/>
    <w:rsid w:val="000F6CE5"/>
    <w:rsid w:val="0015226B"/>
    <w:rsid w:val="001A0842"/>
    <w:rsid w:val="001D28EE"/>
    <w:rsid w:val="001D2B1D"/>
    <w:rsid w:val="002240A0"/>
    <w:rsid w:val="002417CD"/>
    <w:rsid w:val="00243DD1"/>
    <w:rsid w:val="00254C37"/>
    <w:rsid w:val="002600CB"/>
    <w:rsid w:val="00261964"/>
    <w:rsid w:val="002A5263"/>
    <w:rsid w:val="002A6186"/>
    <w:rsid w:val="002B21E3"/>
    <w:rsid w:val="002E7DBD"/>
    <w:rsid w:val="002F7503"/>
    <w:rsid w:val="003101C3"/>
    <w:rsid w:val="0032258B"/>
    <w:rsid w:val="0036622F"/>
    <w:rsid w:val="00393D17"/>
    <w:rsid w:val="004020E2"/>
    <w:rsid w:val="00461F40"/>
    <w:rsid w:val="00492B07"/>
    <w:rsid w:val="00506946"/>
    <w:rsid w:val="005250CA"/>
    <w:rsid w:val="00526E8B"/>
    <w:rsid w:val="00571A2D"/>
    <w:rsid w:val="00594C53"/>
    <w:rsid w:val="00597136"/>
    <w:rsid w:val="005E09E1"/>
    <w:rsid w:val="0060528C"/>
    <w:rsid w:val="00615B6B"/>
    <w:rsid w:val="00696710"/>
    <w:rsid w:val="007572E7"/>
    <w:rsid w:val="0079221C"/>
    <w:rsid w:val="007C6A09"/>
    <w:rsid w:val="007E539D"/>
    <w:rsid w:val="007F4515"/>
    <w:rsid w:val="007F54B2"/>
    <w:rsid w:val="00826B3C"/>
    <w:rsid w:val="0086773A"/>
    <w:rsid w:val="008948A2"/>
    <w:rsid w:val="008C3241"/>
    <w:rsid w:val="008D0509"/>
    <w:rsid w:val="008E1A73"/>
    <w:rsid w:val="008E7E55"/>
    <w:rsid w:val="009131EA"/>
    <w:rsid w:val="0095756C"/>
    <w:rsid w:val="00967D9A"/>
    <w:rsid w:val="00971E03"/>
    <w:rsid w:val="009E0210"/>
    <w:rsid w:val="009E4EDB"/>
    <w:rsid w:val="009F2D2A"/>
    <w:rsid w:val="009F7C9C"/>
    <w:rsid w:val="00A03C47"/>
    <w:rsid w:val="00A119B4"/>
    <w:rsid w:val="00A129B6"/>
    <w:rsid w:val="00A14730"/>
    <w:rsid w:val="00A16360"/>
    <w:rsid w:val="00A75523"/>
    <w:rsid w:val="00AB67CB"/>
    <w:rsid w:val="00AC51B2"/>
    <w:rsid w:val="00AD10F0"/>
    <w:rsid w:val="00AE0766"/>
    <w:rsid w:val="00AF6D39"/>
    <w:rsid w:val="00B3779D"/>
    <w:rsid w:val="00B55331"/>
    <w:rsid w:val="00B63C21"/>
    <w:rsid w:val="00B90CDA"/>
    <w:rsid w:val="00B92DC6"/>
    <w:rsid w:val="00B94C0E"/>
    <w:rsid w:val="00B96EEB"/>
    <w:rsid w:val="00BF3493"/>
    <w:rsid w:val="00C0327D"/>
    <w:rsid w:val="00C24FF8"/>
    <w:rsid w:val="00C74AA9"/>
    <w:rsid w:val="00C771E8"/>
    <w:rsid w:val="00CF470E"/>
    <w:rsid w:val="00D11468"/>
    <w:rsid w:val="00D12BC6"/>
    <w:rsid w:val="00D9479D"/>
    <w:rsid w:val="00DA18B9"/>
    <w:rsid w:val="00DE12D5"/>
    <w:rsid w:val="00E25C0F"/>
    <w:rsid w:val="00E63B53"/>
    <w:rsid w:val="00E777D4"/>
    <w:rsid w:val="00E911F1"/>
    <w:rsid w:val="00E9298D"/>
    <w:rsid w:val="00EC48FA"/>
    <w:rsid w:val="00ED1037"/>
    <w:rsid w:val="00ED6439"/>
    <w:rsid w:val="00ED7F50"/>
    <w:rsid w:val="00EE4A82"/>
    <w:rsid w:val="00EF07CD"/>
    <w:rsid w:val="00F05715"/>
    <w:rsid w:val="00F106CB"/>
    <w:rsid w:val="00F12A8F"/>
    <w:rsid w:val="00F7368E"/>
    <w:rsid w:val="00F828D1"/>
    <w:rsid w:val="00F9754B"/>
    <w:rsid w:val="00FA19A9"/>
    <w:rsid w:val="00FC2484"/>
    <w:rsid w:val="00FF3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BE07"/>
  <w15:docId w15:val="{A42CD600-B29E-4355-A98A-DA543068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2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metabl">
    <w:name w:val="name_tabl"/>
    <w:basedOn w:val="a"/>
    <w:rsid w:val="007572E7"/>
    <w:pPr>
      <w:jc w:val="center"/>
    </w:pPr>
    <w:rPr>
      <w:rFonts w:eastAsia="Calibri"/>
      <w:b/>
      <w:bCs/>
      <w:color w:val="000088"/>
      <w:sz w:val="24"/>
      <w:szCs w:val="24"/>
    </w:rPr>
  </w:style>
  <w:style w:type="paragraph" w:styleId="a3">
    <w:name w:val="Normal (Web)"/>
    <w:basedOn w:val="a"/>
    <w:rsid w:val="007572E7"/>
    <w:pPr>
      <w:ind w:firstLine="567"/>
    </w:pPr>
    <w:rPr>
      <w:rFonts w:eastAsia="Calibri"/>
      <w:sz w:val="24"/>
      <w:szCs w:val="24"/>
    </w:rPr>
  </w:style>
  <w:style w:type="paragraph" w:customStyle="1" w:styleId="justify">
    <w:name w:val="justify"/>
    <w:basedOn w:val="a"/>
    <w:rsid w:val="007572E7"/>
    <w:pPr>
      <w:ind w:firstLine="567"/>
      <w:jc w:val="both"/>
    </w:pPr>
    <w:rPr>
      <w:rFonts w:eastAsia="Calibri"/>
      <w:sz w:val="24"/>
      <w:szCs w:val="24"/>
    </w:rPr>
  </w:style>
  <w:style w:type="paragraph" w:customStyle="1" w:styleId="a00">
    <w:name w:val="a0"/>
    <w:basedOn w:val="a"/>
    <w:rsid w:val="007572E7"/>
    <w:rPr>
      <w:rFonts w:eastAsia="Calibri"/>
      <w:sz w:val="24"/>
      <w:szCs w:val="24"/>
    </w:rPr>
  </w:style>
  <w:style w:type="character" w:customStyle="1" w:styleId="namevopr">
    <w:name w:val="name_vopr"/>
    <w:rsid w:val="007572E7"/>
    <w:rPr>
      <w:rFonts w:cs="Times New Roman"/>
      <w:b/>
      <w:bCs/>
      <w:color w:val="000088"/>
    </w:rPr>
  </w:style>
  <w:style w:type="paragraph" w:customStyle="1" w:styleId="y3">
    <w:name w:val="y3"/>
    <w:basedOn w:val="a"/>
    <w:rsid w:val="007572E7"/>
    <w:pPr>
      <w:spacing w:before="200" w:after="200"/>
      <w:jc w:val="center"/>
    </w:pPr>
    <w:rPr>
      <w:rFonts w:eastAsia="Calibri"/>
      <w:sz w:val="24"/>
      <w:szCs w:val="24"/>
    </w:rPr>
  </w:style>
  <w:style w:type="character" w:customStyle="1" w:styleId="extendedtext-short">
    <w:name w:val="extendedtext-short"/>
    <w:rsid w:val="007572E7"/>
  </w:style>
  <w:style w:type="character" w:styleId="a4">
    <w:name w:val="Strong"/>
    <w:uiPriority w:val="22"/>
    <w:qFormat/>
    <w:rsid w:val="007572E7"/>
    <w:rPr>
      <w:b/>
      <w:bCs/>
    </w:rPr>
  </w:style>
  <w:style w:type="table" w:styleId="a5">
    <w:name w:val="Table Grid"/>
    <w:basedOn w:val="a1"/>
    <w:uiPriority w:val="59"/>
    <w:rsid w:val="0082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2024-02-15T08:57:00Z</cp:lastPrinted>
  <dcterms:created xsi:type="dcterms:W3CDTF">2024-02-15T06:40:00Z</dcterms:created>
  <dcterms:modified xsi:type="dcterms:W3CDTF">2026-02-13T05:53:00Z</dcterms:modified>
</cp:coreProperties>
</file>